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D7" w:rsidRPr="00194682" w:rsidRDefault="00584CD7" w:rsidP="00584C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584CD7" w:rsidRPr="00194682" w:rsidRDefault="00584CD7" w:rsidP="00584C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  <w:t>КОЖЕВНИКОВСКОГО РАЙОНА</w:t>
      </w:r>
    </w:p>
    <w:p w:rsidR="00584CD7" w:rsidRPr="00194682" w:rsidRDefault="00584CD7" w:rsidP="00584C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584CD7" w:rsidRPr="00194682" w:rsidRDefault="00584CD7" w:rsidP="00584C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CD7" w:rsidRPr="00194682" w:rsidRDefault="00DE3164" w:rsidP="00584C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84CD7" w:rsidRPr="00194682" w:rsidRDefault="00584CD7" w:rsidP="00584C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E3164">
        <w:rPr>
          <w:rFonts w:ascii="Times New Roman" w:hAnsi="Times New Roman" w:cs="Times New Roman"/>
          <w:b/>
          <w:bCs/>
          <w:sz w:val="24"/>
          <w:szCs w:val="24"/>
        </w:rPr>
        <w:t>30.09.2014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E31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E3164">
        <w:rPr>
          <w:rFonts w:ascii="Times New Roman" w:hAnsi="Times New Roman" w:cs="Times New Roman"/>
          <w:b/>
          <w:bCs/>
          <w:sz w:val="24"/>
          <w:szCs w:val="24"/>
        </w:rPr>
        <w:t>№31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6E31" w:rsidRPr="00584CD7" w:rsidRDefault="003E6E31" w:rsidP="003E6E31">
      <w:pPr>
        <w:shd w:val="clear" w:color="auto" w:fill="FFFFFF"/>
        <w:spacing w:before="461"/>
        <w:ind w:left="3394"/>
        <w:rPr>
          <w:b/>
        </w:rPr>
      </w:pPr>
      <w:r w:rsidRPr="00584CD7">
        <w:rPr>
          <w:b/>
          <w:spacing w:val="-2"/>
          <w:sz w:val="26"/>
          <w:szCs w:val="26"/>
        </w:rPr>
        <w:t>О земельном налоге</w:t>
      </w:r>
    </w:p>
    <w:p w:rsidR="003E6E31" w:rsidRDefault="003E6E31" w:rsidP="003E6E31">
      <w:pPr>
        <w:shd w:val="clear" w:color="auto" w:fill="FFFFFF"/>
        <w:tabs>
          <w:tab w:val="left" w:leader="underscore" w:pos="4685"/>
        </w:tabs>
        <w:spacing w:before="259" w:line="298" w:lineRule="exact"/>
        <w:ind w:left="67" w:right="542" w:firstLine="490"/>
        <w:jc w:val="both"/>
      </w:pPr>
      <w:r>
        <w:rPr>
          <w:sz w:val="26"/>
          <w:szCs w:val="26"/>
        </w:rPr>
        <w:t>В соответствии с Налоговым кодексом Российской Федерации,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Федеральным законом от 6 октября 2003 года № 131-ФЗ «Об общих принципах</w:t>
      </w:r>
      <w:r>
        <w:rPr>
          <w:spacing w:val="-2"/>
          <w:sz w:val="26"/>
          <w:szCs w:val="26"/>
        </w:rPr>
        <w:br/>
      </w:r>
      <w:r>
        <w:rPr>
          <w:spacing w:val="-1"/>
          <w:sz w:val="26"/>
          <w:szCs w:val="26"/>
        </w:rPr>
        <w:t>организации местного самоуправления в Российской Федерации» и Уставом</w:t>
      </w:r>
      <w:r>
        <w:rPr>
          <w:spacing w:val="-1"/>
          <w:sz w:val="26"/>
          <w:szCs w:val="26"/>
        </w:rPr>
        <w:br/>
      </w:r>
      <w:r>
        <w:rPr>
          <w:spacing w:val="-4"/>
          <w:sz w:val="26"/>
          <w:szCs w:val="26"/>
        </w:rPr>
        <w:t>муниципального образования «</w:t>
      </w:r>
      <w:proofErr w:type="spellStart"/>
      <w:r>
        <w:rPr>
          <w:spacing w:val="-4"/>
          <w:sz w:val="26"/>
          <w:szCs w:val="26"/>
        </w:rPr>
        <w:t>Кожевниковское</w:t>
      </w:r>
      <w:proofErr w:type="spellEnd"/>
      <w:r>
        <w:rPr>
          <w:spacing w:val="-4"/>
          <w:sz w:val="26"/>
          <w:szCs w:val="26"/>
        </w:rPr>
        <w:t xml:space="preserve"> сельское</w:t>
      </w:r>
      <w:r>
        <w:rPr>
          <w:spacing w:val="-1"/>
          <w:sz w:val="26"/>
          <w:szCs w:val="26"/>
        </w:rPr>
        <w:t xml:space="preserve"> поселение»,</w:t>
      </w:r>
    </w:p>
    <w:p w:rsidR="003E6E31" w:rsidRDefault="003E6E31" w:rsidP="002A577B">
      <w:pPr>
        <w:pStyle w:val="1"/>
        <w:ind w:firstLine="0"/>
        <w:rPr>
          <w:sz w:val="24"/>
        </w:rPr>
      </w:pPr>
    </w:p>
    <w:p w:rsidR="002C0CAA" w:rsidRDefault="002C0CAA" w:rsidP="002C0CAA">
      <w:pPr>
        <w:pStyle w:val="2"/>
        <w:ind w:firstLine="0"/>
      </w:pPr>
    </w:p>
    <w:p w:rsidR="001578B6" w:rsidRPr="00FB5C7A" w:rsidRDefault="002C0CAA" w:rsidP="002C0CAA">
      <w:pPr>
        <w:pStyle w:val="2"/>
        <w:ind w:firstLine="0"/>
        <w:rPr>
          <w:b/>
          <w:bCs/>
          <w:sz w:val="26"/>
          <w:szCs w:val="26"/>
        </w:rPr>
      </w:pPr>
      <w:r>
        <w:t xml:space="preserve">                             </w:t>
      </w:r>
      <w:r w:rsidRPr="00FB5C7A">
        <w:rPr>
          <w:sz w:val="26"/>
          <w:szCs w:val="26"/>
        </w:rPr>
        <w:t xml:space="preserve"> </w:t>
      </w:r>
      <w:r w:rsidRPr="00FB5C7A">
        <w:rPr>
          <w:b/>
          <w:sz w:val="26"/>
          <w:szCs w:val="26"/>
        </w:rPr>
        <w:t>Совет</w:t>
      </w:r>
      <w:r w:rsidR="001578B6" w:rsidRPr="00FB5C7A">
        <w:rPr>
          <w:b/>
          <w:bCs/>
          <w:sz w:val="26"/>
          <w:szCs w:val="26"/>
        </w:rPr>
        <w:t xml:space="preserve"> Кожевниковского сельского поселения решил:</w:t>
      </w:r>
    </w:p>
    <w:p w:rsidR="003E6E31" w:rsidRDefault="003E6E31" w:rsidP="00FB5C7A">
      <w:pPr>
        <w:shd w:val="clear" w:color="auto" w:fill="FFFFFF"/>
        <w:tabs>
          <w:tab w:val="left" w:pos="941"/>
          <w:tab w:val="left" w:leader="underscore" w:pos="9356"/>
        </w:tabs>
        <w:spacing w:before="187" w:line="293" w:lineRule="exact"/>
        <w:ind w:firstLine="567"/>
        <w:jc w:val="both"/>
      </w:pPr>
      <w:r>
        <w:rPr>
          <w:spacing w:val="-31"/>
          <w:sz w:val="26"/>
          <w:szCs w:val="26"/>
        </w:rPr>
        <w:t>1.</w:t>
      </w:r>
      <w:r>
        <w:rPr>
          <w:sz w:val="26"/>
          <w:szCs w:val="26"/>
        </w:rPr>
        <w:tab/>
        <w:t>Установить   на  территории  муниципального  образования   «</w:t>
      </w:r>
      <w:proofErr w:type="spellStart"/>
      <w:r>
        <w:rPr>
          <w:sz w:val="26"/>
          <w:szCs w:val="26"/>
        </w:rPr>
        <w:t>Кожевниковское</w:t>
      </w:r>
      <w:proofErr w:type="spellEnd"/>
      <w:r>
        <w:rPr>
          <w:sz w:val="26"/>
          <w:szCs w:val="26"/>
        </w:rPr>
        <w:t xml:space="preserve"> с</w:t>
      </w:r>
      <w:r>
        <w:rPr>
          <w:spacing w:val="-2"/>
          <w:sz w:val="26"/>
          <w:szCs w:val="26"/>
        </w:rPr>
        <w:t>ельское поселение» земельный налог.</w:t>
      </w:r>
    </w:p>
    <w:p w:rsidR="003E6E31" w:rsidRDefault="003E6E31" w:rsidP="00FB5C7A">
      <w:pPr>
        <w:shd w:val="clear" w:color="auto" w:fill="FFFFFF"/>
        <w:tabs>
          <w:tab w:val="left" w:pos="1061"/>
          <w:tab w:val="left" w:leader="underscore" w:pos="9356"/>
        </w:tabs>
        <w:spacing w:before="5" w:line="293" w:lineRule="exact"/>
        <w:ind w:left="552"/>
        <w:jc w:val="both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  <w:t>Утвердить    Положение    о    земельном    налоге    на    территории</w:t>
      </w:r>
    </w:p>
    <w:p w:rsidR="003E6E31" w:rsidRDefault="003E6E31" w:rsidP="00FB5C7A">
      <w:pPr>
        <w:shd w:val="clear" w:color="auto" w:fill="FFFFFF"/>
        <w:tabs>
          <w:tab w:val="left" w:leader="underscore" w:pos="5026"/>
          <w:tab w:val="left" w:leader="underscore" w:pos="9356"/>
        </w:tabs>
        <w:spacing w:line="293" w:lineRule="exact"/>
        <w:ind w:left="67"/>
        <w:jc w:val="both"/>
      </w:pPr>
      <w:r>
        <w:rPr>
          <w:spacing w:val="-1"/>
          <w:sz w:val="26"/>
          <w:szCs w:val="26"/>
        </w:rPr>
        <w:t>муниципального   образования   «</w:t>
      </w:r>
      <w:proofErr w:type="spellStart"/>
      <w:r>
        <w:rPr>
          <w:spacing w:val="-1"/>
          <w:sz w:val="26"/>
          <w:szCs w:val="26"/>
        </w:rPr>
        <w:t>Кожевниковское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сельское   поселение»   согласно</w:t>
      </w:r>
    </w:p>
    <w:p w:rsidR="003E6E31" w:rsidRDefault="003E6E31" w:rsidP="00FB5C7A">
      <w:pPr>
        <w:shd w:val="clear" w:color="auto" w:fill="FFFFFF"/>
        <w:tabs>
          <w:tab w:val="left" w:leader="underscore" w:pos="9356"/>
        </w:tabs>
        <w:spacing w:line="293" w:lineRule="exact"/>
        <w:ind w:left="67"/>
        <w:jc w:val="both"/>
      </w:pPr>
      <w:r>
        <w:rPr>
          <w:spacing w:val="-2"/>
          <w:sz w:val="26"/>
          <w:szCs w:val="26"/>
        </w:rPr>
        <w:t>приложению к настоящему Решению.</w:t>
      </w:r>
    </w:p>
    <w:p w:rsidR="003E6E31" w:rsidRDefault="003E6E31" w:rsidP="00FB5C7A">
      <w:pPr>
        <w:shd w:val="clear" w:color="auto" w:fill="FFFFFF"/>
        <w:tabs>
          <w:tab w:val="left" w:pos="845"/>
          <w:tab w:val="left" w:pos="8931"/>
          <w:tab w:val="left" w:leader="underscore" w:pos="9356"/>
        </w:tabs>
        <w:spacing w:before="5" w:line="293" w:lineRule="exact"/>
        <w:ind w:left="58" w:firstLine="494"/>
        <w:jc w:val="both"/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Со дня вступления в силу настоящего решения признать утратившими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силу:</w:t>
      </w:r>
    </w:p>
    <w:p w:rsidR="003E6E31" w:rsidRDefault="003E6E31" w:rsidP="00FB5C7A">
      <w:pPr>
        <w:shd w:val="clear" w:color="auto" w:fill="FFFFFF"/>
        <w:tabs>
          <w:tab w:val="left" w:pos="907"/>
          <w:tab w:val="left" w:leader="underscore" w:pos="3984"/>
          <w:tab w:val="left" w:leader="underscore" w:pos="7968"/>
          <w:tab w:val="left" w:leader="underscore" w:pos="9356"/>
        </w:tabs>
        <w:spacing w:line="293" w:lineRule="exact"/>
        <w:ind w:left="547"/>
        <w:jc w:val="both"/>
      </w:pPr>
      <w:r>
        <w:rPr>
          <w:spacing w:val="-19"/>
          <w:sz w:val="26"/>
          <w:szCs w:val="26"/>
        </w:rPr>
        <w:t>1)</w:t>
      </w:r>
      <w:r>
        <w:rPr>
          <w:sz w:val="26"/>
          <w:szCs w:val="26"/>
        </w:rPr>
        <w:tab/>
        <w:t>Решение Совета Кожевник</w:t>
      </w:r>
      <w:r w:rsidR="00BB65E4">
        <w:rPr>
          <w:sz w:val="26"/>
          <w:szCs w:val="26"/>
        </w:rPr>
        <w:t>о</w:t>
      </w:r>
      <w:r w:rsidR="00F25194">
        <w:rPr>
          <w:sz w:val="26"/>
          <w:szCs w:val="26"/>
        </w:rPr>
        <w:t>вского сельского поселения от 28</w:t>
      </w:r>
      <w:r>
        <w:rPr>
          <w:sz w:val="26"/>
          <w:szCs w:val="26"/>
        </w:rPr>
        <w:t>.</w:t>
      </w:r>
      <w:r w:rsidR="00BB65E4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BB65E4">
        <w:rPr>
          <w:sz w:val="26"/>
          <w:szCs w:val="26"/>
        </w:rPr>
        <w:t>1</w:t>
      </w:r>
      <w:r>
        <w:rPr>
          <w:sz w:val="26"/>
          <w:szCs w:val="26"/>
        </w:rPr>
        <w:t xml:space="preserve"> № 2</w:t>
      </w:r>
      <w:r w:rsidR="00BB65E4">
        <w:rPr>
          <w:sz w:val="26"/>
          <w:szCs w:val="26"/>
        </w:rPr>
        <w:t>9</w:t>
      </w:r>
    </w:p>
    <w:p w:rsidR="003E6E31" w:rsidRDefault="003E6E31" w:rsidP="00FB5C7A">
      <w:pPr>
        <w:shd w:val="clear" w:color="auto" w:fill="FFFFFF"/>
        <w:tabs>
          <w:tab w:val="left" w:leader="underscore" w:pos="3696"/>
          <w:tab w:val="left" w:pos="9356"/>
        </w:tabs>
        <w:spacing w:before="5" w:line="293" w:lineRule="exact"/>
        <w:ind w:left="58"/>
        <w:jc w:val="both"/>
      </w:pPr>
      <w:r>
        <w:rPr>
          <w:spacing w:val="-1"/>
          <w:sz w:val="26"/>
          <w:szCs w:val="26"/>
        </w:rPr>
        <w:t>«О земельном налоге</w:t>
      </w:r>
      <w:r>
        <w:rPr>
          <w:spacing w:val="-7"/>
          <w:sz w:val="26"/>
          <w:szCs w:val="26"/>
        </w:rPr>
        <w:t>», опубликованное</w:t>
      </w:r>
      <w:r w:rsidR="00392180">
        <w:rPr>
          <w:sz w:val="26"/>
          <w:szCs w:val="26"/>
        </w:rPr>
        <w:t xml:space="preserve"> </w:t>
      </w:r>
      <w:r w:rsidR="00BB65E4">
        <w:rPr>
          <w:sz w:val="26"/>
          <w:szCs w:val="26"/>
        </w:rPr>
        <w:t>29.12.2011</w:t>
      </w:r>
      <w:r w:rsidR="006741E9" w:rsidRPr="006741E9">
        <w:rPr>
          <w:sz w:val="26"/>
          <w:szCs w:val="26"/>
        </w:rPr>
        <w:t xml:space="preserve"> </w:t>
      </w:r>
      <w:r w:rsidR="00392180" w:rsidRPr="006741E9">
        <w:rPr>
          <w:sz w:val="26"/>
          <w:szCs w:val="26"/>
        </w:rPr>
        <w:t>в</w:t>
      </w:r>
      <w:r w:rsidR="00392180">
        <w:rPr>
          <w:sz w:val="26"/>
          <w:szCs w:val="26"/>
        </w:rPr>
        <w:t xml:space="preserve"> районной газете «Знамя труда»</w:t>
      </w:r>
    </w:p>
    <w:p w:rsidR="003E6E31" w:rsidRDefault="003E6E31" w:rsidP="00FB5C7A">
      <w:pPr>
        <w:shd w:val="clear" w:color="auto" w:fill="FFFFFF"/>
        <w:tabs>
          <w:tab w:val="left" w:pos="926"/>
          <w:tab w:val="left" w:leader="underscore" w:pos="6110"/>
          <w:tab w:val="left" w:pos="7032"/>
          <w:tab w:val="left" w:leader="underscore" w:pos="9356"/>
        </w:tabs>
        <w:spacing w:line="298" w:lineRule="exact"/>
        <w:ind w:firstLine="567"/>
        <w:jc w:val="both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  <w:t xml:space="preserve">Опубликовать  настоящее   решение   в  </w:t>
      </w:r>
      <w:r w:rsidR="00FB5C7A">
        <w:rPr>
          <w:sz w:val="26"/>
          <w:szCs w:val="26"/>
        </w:rPr>
        <w:t xml:space="preserve">установленном порядке и </w:t>
      </w:r>
      <w:r>
        <w:rPr>
          <w:spacing w:val="-2"/>
          <w:sz w:val="26"/>
          <w:szCs w:val="26"/>
        </w:rPr>
        <w:t>разместить   на</w:t>
      </w:r>
      <w:r w:rsidR="00FB5C7A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официальном   сайте   муниципального   образования   «</w:t>
      </w:r>
      <w:proofErr w:type="spellStart"/>
      <w:r w:rsidR="00FB5C7A">
        <w:rPr>
          <w:sz w:val="26"/>
          <w:szCs w:val="26"/>
        </w:rPr>
        <w:t>Кожевниковское</w:t>
      </w:r>
      <w:proofErr w:type="spellEnd"/>
      <w:r w:rsidR="00FB5C7A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сельское</w:t>
      </w:r>
      <w:r w:rsidR="00FB5C7A"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поселение» в сети «Интернет»</w:t>
      </w:r>
      <w:r>
        <w:rPr>
          <w:sz w:val="26"/>
          <w:szCs w:val="26"/>
        </w:rPr>
        <w:tab/>
        <w:t>.</w:t>
      </w:r>
    </w:p>
    <w:p w:rsidR="003E6E31" w:rsidRDefault="003E6E31" w:rsidP="00FB5C7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9355"/>
        </w:tabs>
        <w:autoSpaceDE w:val="0"/>
        <w:autoSpaceDN w:val="0"/>
        <w:adjustRightInd w:val="0"/>
        <w:spacing w:line="298" w:lineRule="exact"/>
        <w:ind w:left="58" w:firstLine="490"/>
        <w:jc w:val="both"/>
        <w:rPr>
          <w:spacing w:val="-18"/>
          <w:sz w:val="26"/>
          <w:szCs w:val="26"/>
        </w:rPr>
      </w:pPr>
      <w:r>
        <w:rPr>
          <w:spacing w:val="-1"/>
          <w:sz w:val="26"/>
          <w:szCs w:val="26"/>
        </w:rPr>
        <w:t xml:space="preserve">Настоящее решение вступает в силу не ранее чем по истечении одного </w:t>
      </w:r>
      <w:r w:rsidR="00FB5C7A">
        <w:rPr>
          <w:spacing w:val="-1"/>
          <w:sz w:val="26"/>
          <w:szCs w:val="26"/>
        </w:rPr>
        <w:t xml:space="preserve"> м</w:t>
      </w:r>
      <w:r>
        <w:rPr>
          <w:spacing w:val="-2"/>
          <w:sz w:val="26"/>
          <w:szCs w:val="26"/>
        </w:rPr>
        <w:t xml:space="preserve">есяца со дня официального опубликования и не ранее 1-го числа очередного </w:t>
      </w:r>
      <w:r>
        <w:rPr>
          <w:sz w:val="26"/>
          <w:szCs w:val="26"/>
        </w:rPr>
        <w:t>на</w:t>
      </w:r>
      <w:r w:rsidR="00B27E95">
        <w:rPr>
          <w:sz w:val="26"/>
          <w:szCs w:val="26"/>
        </w:rPr>
        <w:t>логового периода (с 1 января 201</w:t>
      </w:r>
      <w:r>
        <w:rPr>
          <w:sz w:val="26"/>
          <w:szCs w:val="26"/>
        </w:rPr>
        <w:t>5 года).</w:t>
      </w:r>
    </w:p>
    <w:p w:rsidR="003E6E31" w:rsidRPr="00FB5C7A" w:rsidRDefault="003E6E31" w:rsidP="00FB5C7A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line="298" w:lineRule="exact"/>
        <w:ind w:firstLine="567"/>
        <w:jc w:val="both"/>
      </w:pPr>
      <w:proofErr w:type="gramStart"/>
      <w:r w:rsidRPr="00FB5C7A">
        <w:rPr>
          <w:spacing w:val="-3"/>
          <w:sz w:val="26"/>
          <w:szCs w:val="26"/>
        </w:rPr>
        <w:t>Контроль за</w:t>
      </w:r>
      <w:proofErr w:type="gramEnd"/>
      <w:r w:rsidRPr="00FB5C7A">
        <w:rPr>
          <w:spacing w:val="-3"/>
          <w:sz w:val="26"/>
          <w:szCs w:val="26"/>
        </w:rPr>
        <w:t xml:space="preserve"> исполнением Решения </w:t>
      </w:r>
      <w:r w:rsidR="00FB5C7A">
        <w:rPr>
          <w:spacing w:val="-3"/>
          <w:sz w:val="26"/>
          <w:szCs w:val="26"/>
        </w:rPr>
        <w:t>оставляю за собой.</w:t>
      </w:r>
    </w:p>
    <w:p w:rsidR="00FB5C7A" w:rsidRDefault="00FB5C7A" w:rsidP="00FB5C7A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line="298" w:lineRule="exact"/>
        <w:ind w:left="567"/>
        <w:jc w:val="both"/>
        <w:rPr>
          <w:spacing w:val="-3"/>
          <w:sz w:val="26"/>
          <w:szCs w:val="26"/>
        </w:rPr>
      </w:pPr>
    </w:p>
    <w:p w:rsidR="00F25194" w:rsidRDefault="00F25194" w:rsidP="00FB5C7A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line="298" w:lineRule="exact"/>
        <w:ind w:left="567"/>
        <w:jc w:val="both"/>
        <w:rPr>
          <w:spacing w:val="-3"/>
          <w:sz w:val="26"/>
          <w:szCs w:val="26"/>
        </w:rPr>
      </w:pPr>
    </w:p>
    <w:p w:rsidR="00FB5C7A" w:rsidRDefault="00FB5C7A" w:rsidP="00FB5C7A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line="298" w:lineRule="exact"/>
        <w:ind w:left="567"/>
        <w:jc w:val="both"/>
      </w:pPr>
    </w:p>
    <w:p w:rsidR="00FB5C7A" w:rsidRDefault="003E6E31" w:rsidP="007E2DF0">
      <w:pPr>
        <w:pStyle w:val="a7"/>
        <w:jc w:val="both"/>
        <w:rPr>
          <w:spacing w:val="-7"/>
        </w:rPr>
      </w:pPr>
      <w:r>
        <w:rPr>
          <w:spacing w:val="-7"/>
        </w:rPr>
        <w:t xml:space="preserve">Глава </w:t>
      </w:r>
      <w:r w:rsidR="00FB5C7A">
        <w:rPr>
          <w:spacing w:val="-7"/>
        </w:rPr>
        <w:t xml:space="preserve">Кожевниковского </w:t>
      </w:r>
    </w:p>
    <w:p w:rsidR="003E6E31" w:rsidRDefault="003E6E31" w:rsidP="007E2DF0">
      <w:pPr>
        <w:pStyle w:val="a7"/>
        <w:jc w:val="both"/>
        <w:rPr>
          <w:spacing w:val="-4"/>
        </w:rPr>
      </w:pPr>
      <w:r>
        <w:rPr>
          <w:spacing w:val="-4"/>
        </w:rPr>
        <w:t>сельского поселения</w:t>
      </w:r>
      <w:r w:rsidR="00FB5C7A">
        <w:rPr>
          <w:spacing w:val="-4"/>
        </w:rPr>
        <w:t xml:space="preserve">                                     </w:t>
      </w:r>
      <w:r w:rsidR="007E2DF0">
        <w:rPr>
          <w:spacing w:val="-4"/>
        </w:rPr>
        <w:t xml:space="preserve">        </w:t>
      </w:r>
      <w:r w:rsidR="00FB5C7A">
        <w:rPr>
          <w:spacing w:val="-4"/>
        </w:rPr>
        <w:t xml:space="preserve">                                                А.А. Малолетко</w:t>
      </w:r>
    </w:p>
    <w:p w:rsidR="003E6E31" w:rsidRPr="002C0CAA" w:rsidRDefault="003E6E31" w:rsidP="002C0CAA">
      <w:pPr>
        <w:pStyle w:val="2"/>
        <w:ind w:firstLine="0"/>
        <w:rPr>
          <w:bCs/>
        </w:rPr>
      </w:pPr>
    </w:p>
    <w:p w:rsidR="001578B6" w:rsidRDefault="001578B6" w:rsidP="00A72219">
      <w:pPr>
        <w:ind w:firstLine="900"/>
        <w:jc w:val="center"/>
      </w:pPr>
    </w:p>
    <w:p w:rsidR="00F25194" w:rsidRDefault="00F25194" w:rsidP="00A72219">
      <w:pPr>
        <w:ind w:firstLine="900"/>
        <w:jc w:val="center"/>
      </w:pPr>
    </w:p>
    <w:p w:rsidR="00F25194" w:rsidRDefault="00F25194" w:rsidP="00A72219">
      <w:pPr>
        <w:ind w:firstLine="900"/>
        <w:jc w:val="center"/>
      </w:pPr>
    </w:p>
    <w:p w:rsidR="00F25194" w:rsidRDefault="00F25194" w:rsidP="00A72219">
      <w:pPr>
        <w:ind w:firstLine="900"/>
        <w:jc w:val="center"/>
      </w:pPr>
    </w:p>
    <w:p w:rsidR="00F25194" w:rsidRDefault="00F25194" w:rsidP="00A72219">
      <w:pPr>
        <w:ind w:firstLine="900"/>
        <w:jc w:val="center"/>
      </w:pPr>
    </w:p>
    <w:p w:rsidR="00BA37F1" w:rsidRDefault="00BA37F1" w:rsidP="00A72219">
      <w:pPr>
        <w:ind w:firstLine="900"/>
        <w:jc w:val="center"/>
      </w:pPr>
    </w:p>
    <w:p w:rsidR="00BA37F1" w:rsidRDefault="00BA37F1" w:rsidP="00A72219">
      <w:pPr>
        <w:ind w:firstLine="900"/>
        <w:jc w:val="center"/>
      </w:pPr>
    </w:p>
    <w:p w:rsidR="00BA37F1" w:rsidRPr="00BA37F1" w:rsidRDefault="00BA37F1" w:rsidP="00BA37F1">
      <w:pPr>
        <w:pStyle w:val="a6"/>
        <w:ind w:left="780"/>
        <w:rPr>
          <w:sz w:val="16"/>
          <w:szCs w:val="16"/>
        </w:rPr>
      </w:pPr>
      <w:r w:rsidRPr="00BA37F1">
        <w:rPr>
          <w:sz w:val="16"/>
          <w:szCs w:val="16"/>
        </w:rPr>
        <w:t>Сергеева О.В.</w:t>
      </w:r>
    </w:p>
    <w:p w:rsidR="00BA37F1" w:rsidRDefault="00BA37F1" w:rsidP="00BA37F1">
      <w:pPr>
        <w:pStyle w:val="a6"/>
        <w:ind w:left="780"/>
        <w:rPr>
          <w:sz w:val="16"/>
          <w:szCs w:val="16"/>
        </w:rPr>
      </w:pPr>
      <w:r w:rsidRPr="00BA37F1">
        <w:rPr>
          <w:sz w:val="16"/>
          <w:szCs w:val="16"/>
        </w:rPr>
        <w:t>2-35-86</w:t>
      </w:r>
    </w:p>
    <w:p w:rsidR="00BA37F1" w:rsidRDefault="00BA37F1" w:rsidP="00BA37F1">
      <w:pPr>
        <w:shd w:val="clear" w:color="auto" w:fill="FFFFFF"/>
        <w:spacing w:before="1210"/>
        <w:ind w:left="6173"/>
        <w:jc w:val="right"/>
      </w:pPr>
      <w:r>
        <w:rPr>
          <w:spacing w:val="-4"/>
          <w:sz w:val="26"/>
          <w:szCs w:val="26"/>
        </w:rPr>
        <w:lastRenderedPageBreak/>
        <w:t>Приложение к решению</w:t>
      </w:r>
    </w:p>
    <w:p w:rsidR="00BA37F1" w:rsidRDefault="00BA37F1" w:rsidP="00BA37F1">
      <w:pPr>
        <w:shd w:val="clear" w:color="auto" w:fill="FFFFFF"/>
        <w:tabs>
          <w:tab w:val="left" w:leader="underscore" w:pos="8030"/>
        </w:tabs>
        <w:spacing w:before="24" w:line="278" w:lineRule="exact"/>
        <w:ind w:left="6173"/>
        <w:jc w:val="right"/>
      </w:pPr>
      <w:r>
        <w:rPr>
          <w:spacing w:val="-2"/>
          <w:sz w:val="26"/>
          <w:szCs w:val="26"/>
        </w:rPr>
        <w:t>Совета Кожевниковского</w:t>
      </w:r>
    </w:p>
    <w:p w:rsidR="00BA37F1" w:rsidRDefault="00BA37F1" w:rsidP="00BA37F1">
      <w:pPr>
        <w:shd w:val="clear" w:color="auto" w:fill="FFFFFF"/>
        <w:tabs>
          <w:tab w:val="left" w:leader="underscore" w:pos="8026"/>
        </w:tabs>
        <w:spacing w:before="5" w:line="278" w:lineRule="exact"/>
        <w:ind w:left="6168"/>
        <w:jc w:val="right"/>
      </w:pPr>
      <w:r>
        <w:rPr>
          <w:spacing w:val="-1"/>
          <w:sz w:val="26"/>
          <w:szCs w:val="26"/>
        </w:rPr>
        <w:t>сельского поселение</w:t>
      </w:r>
      <w:r>
        <w:rPr>
          <w:spacing w:val="-1"/>
          <w:sz w:val="26"/>
          <w:szCs w:val="26"/>
        </w:rPr>
        <w:br/>
      </w:r>
      <w:r w:rsidR="00161D89">
        <w:rPr>
          <w:sz w:val="26"/>
          <w:szCs w:val="26"/>
        </w:rPr>
        <w:t>от  30.09.</w:t>
      </w:r>
      <w:r>
        <w:rPr>
          <w:spacing w:val="-4"/>
          <w:sz w:val="26"/>
          <w:szCs w:val="26"/>
        </w:rPr>
        <w:t>2014</w:t>
      </w:r>
      <w:r w:rsidR="00161D89">
        <w:rPr>
          <w:spacing w:val="-4"/>
          <w:sz w:val="26"/>
          <w:szCs w:val="26"/>
        </w:rPr>
        <w:t xml:space="preserve"> № 31</w:t>
      </w:r>
    </w:p>
    <w:p w:rsidR="00BA37F1" w:rsidRDefault="00BA37F1" w:rsidP="00BA37F1">
      <w:pPr>
        <w:shd w:val="clear" w:color="auto" w:fill="FFFFFF"/>
        <w:spacing w:before="298" w:line="288" w:lineRule="exact"/>
        <w:ind w:left="173"/>
        <w:jc w:val="center"/>
      </w:pPr>
      <w:r>
        <w:rPr>
          <w:b/>
          <w:bCs/>
          <w:spacing w:val="-4"/>
          <w:sz w:val="26"/>
          <w:szCs w:val="26"/>
        </w:rPr>
        <w:t>ПОЛОЖЕНИЕ</w:t>
      </w:r>
    </w:p>
    <w:p w:rsidR="00BA37F1" w:rsidRDefault="00BA37F1" w:rsidP="00BA37F1">
      <w:pPr>
        <w:shd w:val="clear" w:color="auto" w:fill="FFFFFF"/>
        <w:tabs>
          <w:tab w:val="left" w:leader="underscore" w:pos="4018"/>
        </w:tabs>
        <w:spacing w:before="5" w:line="288" w:lineRule="exact"/>
        <w:ind w:left="2736" w:right="538" w:hanging="1949"/>
        <w:jc w:val="both"/>
      </w:pPr>
      <w:r>
        <w:rPr>
          <w:b/>
          <w:bCs/>
          <w:spacing w:val="-2"/>
          <w:sz w:val="26"/>
          <w:szCs w:val="26"/>
        </w:rPr>
        <w:t>о земельном налоге на территории муниципального образования</w:t>
      </w:r>
      <w:r>
        <w:rPr>
          <w:b/>
          <w:bCs/>
          <w:spacing w:val="-2"/>
          <w:sz w:val="26"/>
          <w:szCs w:val="26"/>
        </w:rPr>
        <w:br/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Кожевниковское</w:t>
      </w:r>
      <w:proofErr w:type="spellEnd"/>
      <w:r>
        <w:rPr>
          <w:b/>
          <w:bCs/>
          <w:sz w:val="26"/>
          <w:szCs w:val="26"/>
        </w:rPr>
        <w:tab/>
        <w:t>сельское поселение»</w:t>
      </w:r>
    </w:p>
    <w:p w:rsidR="00BA37F1" w:rsidRDefault="00BA37F1" w:rsidP="00BA37F1">
      <w:pPr>
        <w:shd w:val="clear" w:color="auto" w:fill="FFFFFF"/>
        <w:spacing w:before="312" w:line="288" w:lineRule="exact"/>
        <w:ind w:left="3187"/>
        <w:jc w:val="both"/>
      </w:pPr>
      <w:r>
        <w:rPr>
          <w:sz w:val="26"/>
          <w:szCs w:val="26"/>
        </w:rPr>
        <w:t>1. ОБЩИЕ ПОЛОЖЕНИЯ</w:t>
      </w:r>
    </w:p>
    <w:p w:rsidR="00BA37F1" w:rsidRDefault="00BA37F1" w:rsidP="00BA37F1">
      <w:pPr>
        <w:shd w:val="clear" w:color="auto" w:fill="FFFFFF"/>
        <w:tabs>
          <w:tab w:val="left" w:pos="1205"/>
        </w:tabs>
        <w:spacing w:before="5" w:line="288" w:lineRule="exact"/>
        <w:ind w:firstLine="851"/>
        <w:jc w:val="both"/>
      </w:pPr>
      <w:r>
        <w:rPr>
          <w:spacing w:val="-29"/>
          <w:sz w:val="26"/>
          <w:szCs w:val="26"/>
        </w:rPr>
        <w:t>1.</w:t>
      </w:r>
      <w:r>
        <w:rPr>
          <w:sz w:val="26"/>
          <w:szCs w:val="26"/>
        </w:rPr>
        <w:tab/>
        <w:t xml:space="preserve">Положение   о   земельном   налоге   на  территории  муниципального </w:t>
      </w:r>
      <w:r>
        <w:rPr>
          <w:spacing w:val="-1"/>
          <w:sz w:val="26"/>
          <w:szCs w:val="26"/>
        </w:rPr>
        <w:t>образования   «</w:t>
      </w:r>
      <w:proofErr w:type="spellStart"/>
      <w:r>
        <w:rPr>
          <w:spacing w:val="-1"/>
          <w:sz w:val="26"/>
          <w:szCs w:val="26"/>
        </w:rPr>
        <w:t>Кожевниковское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  поселение»    (далее   -   Положение)   в соответствии   с   главой   31   Налогового   кодекса   Российской   Федерации определяет на территории </w:t>
      </w:r>
      <w:proofErr w:type="spellStart"/>
      <w:r>
        <w:rPr>
          <w:sz w:val="26"/>
          <w:szCs w:val="26"/>
        </w:rPr>
        <w:t>Кожевниковское</w:t>
      </w:r>
      <w:proofErr w:type="spellEnd"/>
      <w:r>
        <w:rPr>
          <w:sz w:val="26"/>
          <w:szCs w:val="26"/>
        </w:rPr>
        <w:t xml:space="preserve"> сельского поселения ставки земельного </w:t>
      </w:r>
      <w:r>
        <w:rPr>
          <w:spacing w:val="-1"/>
          <w:sz w:val="26"/>
          <w:szCs w:val="26"/>
        </w:rPr>
        <w:t xml:space="preserve">налога, порядок и сроки уплаты налога, а также налоговые льготы, основания и </w:t>
      </w:r>
      <w:r>
        <w:rPr>
          <w:sz w:val="26"/>
          <w:szCs w:val="26"/>
        </w:rPr>
        <w:t>порядок их применения.</w:t>
      </w:r>
    </w:p>
    <w:p w:rsidR="00BA37F1" w:rsidRDefault="00BA37F1" w:rsidP="00BA37F1">
      <w:pPr>
        <w:shd w:val="clear" w:color="auto" w:fill="FFFFFF"/>
        <w:spacing w:before="298" w:line="293" w:lineRule="exact"/>
        <w:ind w:left="62"/>
        <w:jc w:val="center"/>
      </w:pPr>
      <w:r>
        <w:rPr>
          <w:spacing w:val="-2"/>
          <w:sz w:val="26"/>
          <w:szCs w:val="26"/>
        </w:rPr>
        <w:t>2. НАЛОГОВЫЕ СТАВКИ</w:t>
      </w:r>
    </w:p>
    <w:p w:rsidR="00BA37F1" w:rsidRDefault="00BA37F1" w:rsidP="00BA37F1">
      <w:pPr>
        <w:shd w:val="clear" w:color="auto" w:fill="FFFFFF"/>
        <w:tabs>
          <w:tab w:val="left" w:pos="1046"/>
        </w:tabs>
        <w:spacing w:line="293" w:lineRule="exact"/>
        <w:ind w:left="797"/>
        <w:jc w:val="both"/>
      </w:pPr>
      <w:r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Налоговые ставки устанавливаются в следующих размерах:</w:t>
      </w:r>
    </w:p>
    <w:p w:rsidR="00BA37F1" w:rsidRDefault="00BA37F1" w:rsidP="00BA37F1">
      <w:pPr>
        <w:widowControl w:val="0"/>
        <w:numPr>
          <w:ilvl w:val="0"/>
          <w:numId w:val="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93" w:lineRule="exact"/>
        <w:ind w:left="187" w:right="19" w:firstLine="595"/>
        <w:jc w:val="both"/>
        <w:rPr>
          <w:spacing w:val="-22"/>
          <w:sz w:val="26"/>
          <w:szCs w:val="26"/>
        </w:rPr>
      </w:pPr>
      <w:r>
        <w:rPr>
          <w:spacing w:val="-1"/>
          <w:sz w:val="26"/>
          <w:szCs w:val="26"/>
        </w:rPr>
        <w:t xml:space="preserve">0,3 процента в отношении земельных участков отнесенных к землям </w:t>
      </w:r>
      <w:r>
        <w:rPr>
          <w:sz w:val="26"/>
          <w:szCs w:val="26"/>
        </w:rPr>
        <w:t xml:space="preserve">сельскохозяйственного назначения или к землям в составе зон </w:t>
      </w:r>
      <w:r>
        <w:rPr>
          <w:spacing w:val="-1"/>
          <w:sz w:val="26"/>
          <w:szCs w:val="26"/>
        </w:rPr>
        <w:t xml:space="preserve">сельскохозяйственного использования в населенных пунктах и используемых </w:t>
      </w:r>
      <w:r>
        <w:rPr>
          <w:sz w:val="26"/>
          <w:szCs w:val="26"/>
        </w:rPr>
        <w:t>для сельскохозяйственного производства;</w:t>
      </w:r>
    </w:p>
    <w:p w:rsidR="00BA37F1" w:rsidRDefault="00BA37F1" w:rsidP="00BA37F1">
      <w:pPr>
        <w:widowControl w:val="0"/>
        <w:numPr>
          <w:ilvl w:val="0"/>
          <w:numId w:val="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93" w:lineRule="exact"/>
        <w:ind w:left="187" w:right="29" w:firstLine="595"/>
        <w:jc w:val="both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0,3 процента в отношении земельных участков занятых жилищным фондом и объектами инженерной инфраструктуры жилищно-коммунального </w:t>
      </w:r>
      <w:r>
        <w:rPr>
          <w:spacing w:val="-2"/>
          <w:sz w:val="26"/>
          <w:szCs w:val="26"/>
        </w:rPr>
        <w:t xml:space="preserve">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>
        <w:rPr>
          <w:spacing w:val="-1"/>
          <w:sz w:val="26"/>
          <w:szCs w:val="26"/>
        </w:rPr>
        <w:t xml:space="preserve">инфраструктуры жилищно-коммунального комплекса) или приобретенных </w:t>
      </w:r>
      <w:r>
        <w:rPr>
          <w:sz w:val="26"/>
          <w:szCs w:val="26"/>
        </w:rPr>
        <w:t>(предоставленных) для жилищного строительства;</w:t>
      </w:r>
    </w:p>
    <w:p w:rsidR="00BA37F1" w:rsidRDefault="00BA37F1" w:rsidP="00BA37F1">
      <w:pPr>
        <w:shd w:val="clear" w:color="auto" w:fill="FFFFFF"/>
        <w:tabs>
          <w:tab w:val="left" w:pos="1195"/>
        </w:tabs>
        <w:spacing w:line="293" w:lineRule="exact"/>
        <w:ind w:left="178" w:right="48" w:firstLine="600"/>
        <w:jc w:val="both"/>
      </w:pPr>
      <w:r>
        <w:rPr>
          <w:spacing w:val="-13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0,3 процента в отношении земельных участков приобретенных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(предоставленных) для личного подсобного хозяйства, садоводства,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огородничества или животноводства, а также дачного хозяйства;</w:t>
      </w:r>
    </w:p>
    <w:p w:rsidR="00BA37F1" w:rsidRDefault="00BA37F1" w:rsidP="00BA37F1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3" w:lineRule="exact"/>
        <w:ind w:left="163" w:right="53" w:firstLine="595"/>
        <w:jc w:val="both"/>
        <w:rPr>
          <w:spacing w:val="-7"/>
          <w:sz w:val="26"/>
          <w:szCs w:val="26"/>
        </w:rPr>
      </w:pPr>
      <w:r>
        <w:rPr>
          <w:spacing w:val="-2"/>
          <w:sz w:val="26"/>
          <w:szCs w:val="26"/>
        </w:rPr>
        <w:t xml:space="preserve">0,3 процента в отношении земельных участков ограниченных в обороте в соответствии с законодательством Российской Федерации, предоставленных </w:t>
      </w:r>
      <w:r>
        <w:rPr>
          <w:spacing w:val="-1"/>
          <w:sz w:val="26"/>
          <w:szCs w:val="26"/>
        </w:rPr>
        <w:t>для обеспечения обороны, безопасности и таможенных нужд;</w:t>
      </w:r>
    </w:p>
    <w:p w:rsidR="00BA37F1" w:rsidRDefault="00BA37F1" w:rsidP="00BA37F1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3" w:lineRule="exact"/>
        <w:ind w:left="758"/>
        <w:jc w:val="both"/>
        <w:rPr>
          <w:spacing w:val="-10"/>
          <w:sz w:val="26"/>
          <w:szCs w:val="26"/>
        </w:rPr>
      </w:pPr>
      <w:r>
        <w:rPr>
          <w:spacing w:val="-2"/>
          <w:sz w:val="26"/>
          <w:szCs w:val="26"/>
        </w:rPr>
        <w:t>1,5 процента в отношении прочих земельных участков.</w:t>
      </w:r>
    </w:p>
    <w:p w:rsidR="00BA37F1" w:rsidRDefault="00BA37F1" w:rsidP="00BA37F1">
      <w:pPr>
        <w:shd w:val="clear" w:color="auto" w:fill="FFFFFF"/>
        <w:spacing w:before="278" w:line="298" w:lineRule="exact"/>
        <w:ind w:left="38"/>
        <w:jc w:val="center"/>
      </w:pPr>
      <w:r>
        <w:rPr>
          <w:spacing w:val="-2"/>
          <w:sz w:val="26"/>
          <w:szCs w:val="26"/>
        </w:rPr>
        <w:t>3. ПОРЯДОК И СРОКИ УПЛАТЫ НАЛОГА</w:t>
      </w:r>
    </w:p>
    <w:p w:rsidR="00BA37F1" w:rsidRDefault="00BA37F1" w:rsidP="00BA37F1">
      <w:pPr>
        <w:shd w:val="clear" w:color="auto" w:fill="FFFFFF"/>
        <w:spacing w:before="5" w:line="298" w:lineRule="exact"/>
        <w:ind w:left="96" w:right="62" w:firstLine="490"/>
        <w:jc w:val="both"/>
        <w:rPr>
          <w:spacing w:val="-3"/>
          <w:sz w:val="26"/>
          <w:szCs w:val="26"/>
        </w:rPr>
      </w:pPr>
      <w:r>
        <w:rPr>
          <w:spacing w:val="-1"/>
          <w:sz w:val="26"/>
          <w:szCs w:val="26"/>
        </w:rPr>
        <w:t xml:space="preserve">3. Налогоплательщики - организации и физические лица, являющиеся </w:t>
      </w:r>
      <w:r>
        <w:rPr>
          <w:sz w:val="26"/>
          <w:szCs w:val="26"/>
        </w:rPr>
        <w:t xml:space="preserve">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</w:t>
      </w:r>
      <w:r>
        <w:rPr>
          <w:i/>
          <w:iCs/>
          <w:sz w:val="26"/>
          <w:szCs w:val="26"/>
        </w:rPr>
        <w:t xml:space="preserve">« </w:t>
      </w:r>
      <w:proofErr w:type="spellStart"/>
      <w:r w:rsidRPr="00BA37F1">
        <w:rPr>
          <w:iCs/>
          <w:sz w:val="26"/>
          <w:szCs w:val="26"/>
        </w:rPr>
        <w:t>Кожевниковское</w:t>
      </w:r>
      <w:proofErr w:type="spellEnd"/>
      <w:r w:rsidRPr="00BA37F1">
        <w:rPr>
          <w:iCs/>
          <w:sz w:val="26"/>
          <w:szCs w:val="26"/>
        </w:rPr>
        <w:t xml:space="preserve"> </w:t>
      </w:r>
      <w:r w:rsidRPr="00BA37F1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поселение» в течение 5 календарных дней со дня окончания </w:t>
      </w:r>
      <w:r>
        <w:rPr>
          <w:spacing w:val="-3"/>
          <w:sz w:val="26"/>
          <w:szCs w:val="26"/>
        </w:rPr>
        <w:t>отчетного периода.</w:t>
      </w:r>
    </w:p>
    <w:p w:rsidR="00BA37F1" w:rsidRDefault="00BA37F1" w:rsidP="00BA37F1">
      <w:pPr>
        <w:shd w:val="clear" w:color="auto" w:fill="FFFFFF"/>
        <w:spacing w:before="5" w:line="298" w:lineRule="exact"/>
        <w:ind w:left="96" w:right="62" w:firstLine="490"/>
        <w:jc w:val="both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  <w:t>Сумма земельного налога, подлежащая уплате в бюджет</w:t>
      </w:r>
      <w:r>
        <w:rPr>
          <w:sz w:val="26"/>
          <w:szCs w:val="26"/>
        </w:rPr>
        <w:br/>
        <w:t>муниципального образования «</w:t>
      </w:r>
      <w:proofErr w:type="spellStart"/>
      <w:r>
        <w:rPr>
          <w:sz w:val="26"/>
          <w:szCs w:val="26"/>
        </w:rPr>
        <w:t>Кожевниковское</w:t>
      </w:r>
      <w:proofErr w:type="spellEnd"/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сельское поселение» по истечении </w:t>
      </w:r>
      <w:r>
        <w:rPr>
          <w:sz w:val="26"/>
          <w:szCs w:val="26"/>
        </w:rPr>
        <w:t>налогового периода, уплачивается в следующем порядке:</w:t>
      </w:r>
    </w:p>
    <w:p w:rsidR="00BA37F1" w:rsidRDefault="00BA37F1" w:rsidP="00BA37F1">
      <w:pPr>
        <w:shd w:val="clear" w:color="auto" w:fill="FFFFFF"/>
        <w:tabs>
          <w:tab w:val="left" w:pos="960"/>
          <w:tab w:val="left" w:pos="9356"/>
        </w:tabs>
        <w:spacing w:line="293" w:lineRule="exact"/>
        <w:ind w:left="19" w:firstLine="518"/>
        <w:jc w:val="both"/>
      </w:pPr>
      <w:r>
        <w:rPr>
          <w:spacing w:val="-23"/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налогоплательщиками - организациями и физическими лицами»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являющимися индивидуальными предпринимателями, - не позднее 5 февраля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года, следующего за истекшим налоговым периодом;</w:t>
      </w:r>
    </w:p>
    <w:p w:rsidR="00BA37F1" w:rsidRDefault="00BA37F1" w:rsidP="00E77780">
      <w:pPr>
        <w:shd w:val="clear" w:color="auto" w:fill="FFFFFF"/>
        <w:tabs>
          <w:tab w:val="left" w:pos="850"/>
        </w:tabs>
        <w:spacing w:line="293" w:lineRule="exact"/>
        <w:ind w:left="34" w:firstLine="480"/>
        <w:jc w:val="both"/>
      </w:pPr>
      <w:r>
        <w:rPr>
          <w:spacing w:val="-9"/>
          <w:sz w:val="26"/>
          <w:szCs w:val="26"/>
        </w:rPr>
        <w:t>2)</w:t>
      </w:r>
      <w:r>
        <w:rPr>
          <w:sz w:val="26"/>
          <w:szCs w:val="26"/>
        </w:rPr>
        <w:tab/>
        <w:t>налогоплательщиками - физическими лицами - не позднее 1 октября</w:t>
      </w:r>
      <w:r>
        <w:rPr>
          <w:sz w:val="26"/>
          <w:szCs w:val="26"/>
        </w:rPr>
        <w:br/>
        <w:t>года, следующего за истекшим налоговым периодом.</w:t>
      </w:r>
    </w:p>
    <w:p w:rsidR="00BA37F1" w:rsidRDefault="00BA37F1" w:rsidP="00E77780">
      <w:pPr>
        <w:shd w:val="clear" w:color="auto" w:fill="FFFFFF"/>
        <w:spacing w:before="293"/>
        <w:ind w:left="163"/>
        <w:jc w:val="center"/>
      </w:pPr>
      <w:r>
        <w:rPr>
          <w:spacing w:val="-1"/>
          <w:sz w:val="26"/>
          <w:szCs w:val="26"/>
        </w:rPr>
        <w:t>4. НАЛОГОВЫЕ ЛЬГОТЫ. ОСНОВАНИЯ И ПОРЯДОК ИХ ПРИМЕНЕНИЯ</w:t>
      </w:r>
    </w:p>
    <w:p w:rsidR="00BA37F1" w:rsidRDefault="00BA37F1" w:rsidP="00E77780">
      <w:pPr>
        <w:shd w:val="clear" w:color="auto" w:fill="FFFFFF"/>
        <w:tabs>
          <w:tab w:val="left" w:pos="946"/>
          <w:tab w:val="left" w:pos="9356"/>
        </w:tabs>
        <w:spacing w:before="274" w:line="293" w:lineRule="exact"/>
        <w:ind w:left="24" w:firstLine="494"/>
        <w:jc w:val="both"/>
      </w:pPr>
      <w:r>
        <w:rPr>
          <w:spacing w:val="-19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Помимо установленных стат</w:t>
      </w:r>
      <w:r w:rsidR="00E77780">
        <w:rPr>
          <w:spacing w:val="-1"/>
          <w:sz w:val="26"/>
          <w:szCs w:val="26"/>
        </w:rPr>
        <w:t>е</w:t>
      </w:r>
      <w:r>
        <w:rPr>
          <w:spacing w:val="-1"/>
          <w:sz w:val="26"/>
          <w:szCs w:val="26"/>
        </w:rPr>
        <w:t>й 395 Налогового кодекса Российской</w:t>
      </w:r>
      <w:r>
        <w:rPr>
          <w:spacing w:val="-1"/>
          <w:sz w:val="26"/>
          <w:szCs w:val="26"/>
        </w:rPr>
        <w:br/>
      </w:r>
      <w:r>
        <w:rPr>
          <w:spacing w:val="-2"/>
          <w:sz w:val="26"/>
          <w:szCs w:val="26"/>
        </w:rPr>
        <w:t>Федерации субъектов, которым предоставлены налоговые льготы по уплате</w:t>
      </w:r>
      <w:r>
        <w:rPr>
          <w:spacing w:val="-2"/>
          <w:sz w:val="26"/>
          <w:szCs w:val="26"/>
        </w:rPr>
        <w:br/>
      </w:r>
      <w:r>
        <w:rPr>
          <w:spacing w:val="-1"/>
          <w:sz w:val="26"/>
          <w:szCs w:val="26"/>
        </w:rPr>
        <w:t>земельного налога, от оплаты земельного налога освобождаются:</w:t>
      </w:r>
    </w:p>
    <w:p w:rsidR="00BA37F1" w:rsidRDefault="00BA37F1" w:rsidP="00E77780">
      <w:pPr>
        <w:shd w:val="clear" w:color="auto" w:fill="FFFFFF"/>
        <w:tabs>
          <w:tab w:val="left" w:leader="underscore" w:pos="878"/>
          <w:tab w:val="left" w:pos="998"/>
          <w:tab w:val="left" w:leader="underscore" w:pos="2078"/>
        </w:tabs>
        <w:spacing w:line="293" w:lineRule="exact"/>
        <w:ind w:left="19" w:firstLine="523"/>
        <w:jc w:val="both"/>
      </w:pPr>
      <w:r>
        <w:rPr>
          <w:spacing w:val="-20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органы местного самоуправления муниципального образования</w:t>
      </w:r>
      <w:r>
        <w:rPr>
          <w:spacing w:val="-1"/>
          <w:sz w:val="26"/>
          <w:szCs w:val="26"/>
        </w:rPr>
        <w:br/>
      </w:r>
      <w:proofErr w:type="spellStart"/>
      <w:r w:rsidR="00E77780">
        <w:rPr>
          <w:sz w:val="26"/>
          <w:szCs w:val="26"/>
        </w:rPr>
        <w:t>Кожевниковское</w:t>
      </w:r>
      <w:proofErr w:type="spellEnd"/>
      <w:r w:rsidR="00E77780">
        <w:rPr>
          <w:sz w:val="26"/>
          <w:szCs w:val="26"/>
        </w:rPr>
        <w:t xml:space="preserve"> с</w:t>
      </w:r>
      <w:r>
        <w:rPr>
          <w:sz w:val="26"/>
          <w:szCs w:val="26"/>
        </w:rPr>
        <w:t>ельское поселение;</w:t>
      </w:r>
    </w:p>
    <w:p w:rsidR="00BA37F1" w:rsidRDefault="00BA37F1" w:rsidP="00BA37F1">
      <w:pPr>
        <w:shd w:val="clear" w:color="auto" w:fill="FFFFFF"/>
        <w:tabs>
          <w:tab w:val="left" w:pos="792"/>
        </w:tabs>
        <w:spacing w:line="293" w:lineRule="exact"/>
        <w:ind w:left="518"/>
        <w:jc w:val="both"/>
      </w:pPr>
      <w:r>
        <w:rPr>
          <w:spacing w:val="-9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участники Великой Отечественной войны.</w:t>
      </w:r>
    </w:p>
    <w:p w:rsidR="00BA37F1" w:rsidRDefault="00BA37F1" w:rsidP="00BA37F1">
      <w:pPr>
        <w:shd w:val="clear" w:color="auto" w:fill="FFFFFF"/>
        <w:tabs>
          <w:tab w:val="left" w:pos="792"/>
        </w:tabs>
        <w:spacing w:before="5" w:line="293" w:lineRule="exact"/>
        <w:ind w:left="29" w:firstLine="490"/>
        <w:jc w:val="both"/>
      </w:pPr>
      <w:r>
        <w:rPr>
          <w:spacing w:val="-12"/>
          <w:sz w:val="26"/>
          <w:szCs w:val="26"/>
        </w:rPr>
        <w:t>6.</w:t>
      </w:r>
      <w:r>
        <w:rPr>
          <w:sz w:val="26"/>
          <w:szCs w:val="26"/>
        </w:rPr>
        <w:tab/>
      </w:r>
      <w:r w:rsidR="00E77780">
        <w:rPr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>Льгота в виде возможности уплачивать земельный налог в размере 0,07</w:t>
      </w:r>
      <w:r>
        <w:rPr>
          <w:spacing w:val="-1"/>
          <w:sz w:val="26"/>
          <w:szCs w:val="26"/>
        </w:rPr>
        <w:br/>
        <w:t>процентов от кадастровой стоимости земельного участка предоставляется</w:t>
      </w:r>
      <w:r>
        <w:rPr>
          <w:spacing w:val="-1"/>
          <w:sz w:val="26"/>
          <w:szCs w:val="26"/>
        </w:rPr>
        <w:br/>
        <w:t>бюджетным учреждениям, учредителем которых является муниципальное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образование «</w:t>
      </w:r>
      <w:proofErr w:type="spellStart"/>
      <w:r>
        <w:rPr>
          <w:sz w:val="26"/>
          <w:szCs w:val="26"/>
        </w:rPr>
        <w:t>Кожевниковский</w:t>
      </w:r>
      <w:proofErr w:type="spellEnd"/>
      <w:r>
        <w:rPr>
          <w:sz w:val="26"/>
          <w:szCs w:val="26"/>
        </w:rPr>
        <w:t xml:space="preserve"> район», созданны</w:t>
      </w:r>
      <w:r w:rsidR="00161D89">
        <w:rPr>
          <w:sz w:val="26"/>
          <w:szCs w:val="26"/>
        </w:rPr>
        <w:t>м</w:t>
      </w:r>
      <w:r>
        <w:rPr>
          <w:sz w:val="26"/>
          <w:szCs w:val="26"/>
        </w:rPr>
        <w:t xml:space="preserve"> для выполнени</w:t>
      </w:r>
      <w:r w:rsidR="00161D89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работ,</w:t>
      </w:r>
      <w:r>
        <w:rPr>
          <w:sz w:val="26"/>
          <w:szCs w:val="26"/>
        </w:rPr>
        <w:br/>
        <w:t>оказания услуг в сфере науки, образования, здравоохранения, культуры,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социальной защиты, занятости населения, физической культуры и спорта и</w:t>
      </w:r>
      <w:r>
        <w:rPr>
          <w:spacing w:val="-1"/>
          <w:sz w:val="26"/>
          <w:szCs w:val="26"/>
        </w:rPr>
        <w:br/>
        <w:t>расположенны</w:t>
      </w:r>
      <w:r w:rsidR="00161D89">
        <w:rPr>
          <w:spacing w:val="-1"/>
          <w:sz w:val="26"/>
          <w:szCs w:val="26"/>
        </w:rPr>
        <w:t>м</w:t>
      </w:r>
      <w:r>
        <w:rPr>
          <w:spacing w:val="-1"/>
          <w:sz w:val="26"/>
          <w:szCs w:val="26"/>
        </w:rPr>
        <w:t xml:space="preserve"> на территории муниципального образования </w:t>
      </w:r>
      <w:proofErr w:type="spellStart"/>
      <w:r>
        <w:rPr>
          <w:spacing w:val="-1"/>
          <w:sz w:val="26"/>
          <w:szCs w:val="26"/>
        </w:rPr>
        <w:t>Кожевниковское</w:t>
      </w:r>
      <w:proofErr w:type="spellEnd"/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сельское поселение.</w:t>
      </w:r>
      <w:proofErr w:type="gramEnd"/>
    </w:p>
    <w:p w:rsidR="00BA37F1" w:rsidRDefault="00BA37F1" w:rsidP="00E77780">
      <w:pPr>
        <w:shd w:val="clear" w:color="auto" w:fill="FFFFFF"/>
        <w:tabs>
          <w:tab w:val="left" w:pos="1387"/>
          <w:tab w:val="left" w:pos="9356"/>
        </w:tabs>
        <w:spacing w:line="293" w:lineRule="exact"/>
        <w:ind w:left="34" w:firstLine="494"/>
        <w:jc w:val="both"/>
      </w:pPr>
      <w:r>
        <w:rPr>
          <w:spacing w:val="-14"/>
          <w:sz w:val="26"/>
          <w:szCs w:val="26"/>
        </w:rPr>
        <w:t>7.</w:t>
      </w:r>
      <w:r>
        <w:rPr>
          <w:sz w:val="26"/>
          <w:szCs w:val="26"/>
        </w:rPr>
        <w:tab/>
        <w:t>Для подтверждения права на льготы по уплате налога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налогоплательщик обязан представить в налоговый орган по месту постановки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на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алоговый учет следующие документы:</w:t>
      </w:r>
    </w:p>
    <w:p w:rsidR="00BA37F1" w:rsidRDefault="00BA37F1" w:rsidP="00BA37F1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3" w:lineRule="exact"/>
        <w:ind w:left="528"/>
        <w:jc w:val="both"/>
        <w:rPr>
          <w:spacing w:val="-19"/>
          <w:sz w:val="26"/>
          <w:szCs w:val="26"/>
        </w:rPr>
      </w:pPr>
      <w:r>
        <w:rPr>
          <w:spacing w:val="-1"/>
          <w:sz w:val="26"/>
          <w:szCs w:val="26"/>
        </w:rPr>
        <w:t>заявление о предоставлении льготы;</w:t>
      </w:r>
    </w:p>
    <w:p w:rsidR="00BA37F1" w:rsidRDefault="00BA37F1" w:rsidP="00E77780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3" w:lineRule="exact"/>
        <w:ind w:left="34" w:firstLine="494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для налогоплательщиков, указанных в подпункте 2 пункта</w:t>
      </w:r>
      <w:r w:rsidR="00E77780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Положения, - документ, подтверждающий право на получение льготы </w:t>
      </w:r>
      <w:r w:rsidR="00E77780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копию </w:t>
      </w:r>
      <w:r>
        <w:rPr>
          <w:sz w:val="26"/>
          <w:szCs w:val="26"/>
        </w:rPr>
        <w:t>удостоверения участника Великой Отечественной войны).</w:t>
      </w:r>
    </w:p>
    <w:p w:rsidR="00BA37F1" w:rsidRDefault="00BA37F1" w:rsidP="00E77780">
      <w:pPr>
        <w:shd w:val="clear" w:color="auto" w:fill="FFFFFF"/>
        <w:tabs>
          <w:tab w:val="left" w:pos="1022"/>
        </w:tabs>
        <w:spacing w:line="293" w:lineRule="exact"/>
        <w:ind w:left="43" w:firstLine="499"/>
        <w:jc w:val="both"/>
      </w:pPr>
      <w:r>
        <w:rPr>
          <w:spacing w:val="-17"/>
          <w:sz w:val="26"/>
          <w:szCs w:val="26"/>
        </w:rPr>
        <w:t>8.</w:t>
      </w:r>
      <w:r>
        <w:rPr>
          <w:sz w:val="26"/>
          <w:szCs w:val="26"/>
        </w:rPr>
        <w:tab/>
        <w:t>Документы, указанные в пункте 5 настоящего Положения,</w:t>
      </w:r>
      <w:r>
        <w:rPr>
          <w:sz w:val="26"/>
          <w:szCs w:val="26"/>
        </w:rPr>
        <w:br/>
        <w:t>предоставляются в налоговые органы в следующие сроки:</w:t>
      </w:r>
    </w:p>
    <w:p w:rsidR="00BA37F1" w:rsidRDefault="00BA37F1" w:rsidP="00E77780">
      <w:pPr>
        <w:shd w:val="clear" w:color="auto" w:fill="FFFFFF"/>
        <w:tabs>
          <w:tab w:val="left" w:pos="979"/>
        </w:tabs>
        <w:spacing w:line="293" w:lineRule="exact"/>
        <w:ind w:left="38" w:firstLine="528"/>
        <w:jc w:val="both"/>
      </w:pPr>
      <w:r>
        <w:rPr>
          <w:spacing w:val="-25"/>
          <w:sz w:val="26"/>
          <w:szCs w:val="26"/>
        </w:rPr>
        <w:t>1)</w:t>
      </w:r>
      <w:r>
        <w:rPr>
          <w:sz w:val="26"/>
          <w:szCs w:val="26"/>
        </w:rPr>
        <w:tab/>
        <w:t>налогоплательщиками - организациями и физическими лицами,</w:t>
      </w:r>
      <w:r w:rsidR="00E77780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являющимися индивидуальными предпринимателями, - одновременно</w:t>
      </w:r>
      <w:r w:rsidR="00E77780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</w:t>
      </w:r>
      <w:r>
        <w:rPr>
          <w:spacing w:val="-1"/>
          <w:sz w:val="26"/>
          <w:szCs w:val="26"/>
        </w:rPr>
        <w:br/>
        <w:t>предоставлением налоговой декларации по земельному налогу не позднее 1</w:t>
      </w:r>
      <w:r>
        <w:rPr>
          <w:spacing w:val="-1"/>
          <w:sz w:val="26"/>
          <w:szCs w:val="26"/>
        </w:rPr>
        <w:br/>
        <w:t>февраля года, следующего за истекшим налоговым периодом;</w:t>
      </w:r>
    </w:p>
    <w:p w:rsidR="00E77780" w:rsidRDefault="00BA37F1" w:rsidP="00E77780">
      <w:pPr>
        <w:shd w:val="clear" w:color="auto" w:fill="FFFFFF"/>
        <w:tabs>
          <w:tab w:val="left" w:pos="883"/>
        </w:tabs>
        <w:spacing w:line="293" w:lineRule="exact"/>
        <w:ind w:left="62" w:firstLine="475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налогоплательщиками - физическими лицами - в срок до 1 февраля года,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следующего за налоговым периодом.</w:t>
      </w:r>
    </w:p>
    <w:p w:rsidR="00BA37F1" w:rsidRDefault="00BA37F1" w:rsidP="00E77780">
      <w:pPr>
        <w:shd w:val="clear" w:color="auto" w:fill="FFFFFF"/>
        <w:tabs>
          <w:tab w:val="left" w:pos="883"/>
        </w:tabs>
        <w:spacing w:line="293" w:lineRule="exact"/>
        <w:ind w:left="62" w:firstLine="475"/>
        <w:jc w:val="both"/>
      </w:pPr>
      <w:r>
        <w:rPr>
          <w:spacing w:val="-17"/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В случае возникновения (утраты) права на льготу по уплате земельного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налога до окончания налогового периода налогоплательщиками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предоставляются в налоговый орган по месту постановки на налоговый учет</w:t>
      </w:r>
      <w:r>
        <w:rPr>
          <w:spacing w:val="-1"/>
          <w:sz w:val="26"/>
          <w:szCs w:val="26"/>
        </w:rPr>
        <w:br/>
        <w:t>документы, подтверждающие возникновение (утрату) права, в течение 20 дней</w:t>
      </w:r>
      <w:r>
        <w:rPr>
          <w:spacing w:val="-1"/>
          <w:sz w:val="26"/>
          <w:szCs w:val="26"/>
        </w:rPr>
        <w:br/>
        <w:t>со дня возникновения (утраты) права на льготу по уплате земел</w:t>
      </w:r>
      <w:r w:rsidR="00E77780">
        <w:rPr>
          <w:spacing w:val="-1"/>
          <w:sz w:val="26"/>
          <w:szCs w:val="26"/>
        </w:rPr>
        <w:t>ьного налога</w:t>
      </w:r>
    </w:p>
    <w:p w:rsidR="00BA37F1" w:rsidRPr="00BA37F1" w:rsidRDefault="00BA37F1" w:rsidP="00BA37F1">
      <w:pPr>
        <w:pStyle w:val="a6"/>
        <w:ind w:left="780"/>
        <w:rPr>
          <w:sz w:val="16"/>
          <w:szCs w:val="16"/>
        </w:rPr>
      </w:pPr>
    </w:p>
    <w:sectPr w:rsidR="00BA37F1" w:rsidRPr="00BA37F1" w:rsidSect="00FB5C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08"/>
    <w:multiLevelType w:val="singleLevel"/>
    <w:tmpl w:val="5306627E"/>
    <w:lvl w:ilvl="0">
      <w:start w:val="1"/>
      <w:numFmt w:val="decimal"/>
      <w:lvlText w:val="%1)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">
    <w:nsid w:val="04CA5FEF"/>
    <w:multiLevelType w:val="hybridMultilevel"/>
    <w:tmpl w:val="1E7CD8EE"/>
    <w:lvl w:ilvl="0" w:tplc="13FAE0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18F1368"/>
    <w:multiLevelType w:val="singleLevel"/>
    <w:tmpl w:val="7600471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33C8463A"/>
    <w:multiLevelType w:val="hybridMultilevel"/>
    <w:tmpl w:val="AC6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90283"/>
    <w:multiLevelType w:val="hybridMultilevel"/>
    <w:tmpl w:val="3B14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53EFF"/>
    <w:multiLevelType w:val="singleLevel"/>
    <w:tmpl w:val="16D2CA42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09F618C"/>
    <w:multiLevelType w:val="singleLevel"/>
    <w:tmpl w:val="6122E4C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2B"/>
    <w:rsid w:val="00014296"/>
    <w:rsid w:val="00051C91"/>
    <w:rsid w:val="000631AC"/>
    <w:rsid w:val="00073208"/>
    <w:rsid w:val="000D3B15"/>
    <w:rsid w:val="000F44EB"/>
    <w:rsid w:val="001578B6"/>
    <w:rsid w:val="00161D89"/>
    <w:rsid w:val="00163400"/>
    <w:rsid w:val="001D300E"/>
    <w:rsid w:val="002A5143"/>
    <w:rsid w:val="002A577B"/>
    <w:rsid w:val="002C0CAA"/>
    <w:rsid w:val="002D03A6"/>
    <w:rsid w:val="00372866"/>
    <w:rsid w:val="00390829"/>
    <w:rsid w:val="00392180"/>
    <w:rsid w:val="003E6E31"/>
    <w:rsid w:val="00584CD7"/>
    <w:rsid w:val="005F0C64"/>
    <w:rsid w:val="006741E9"/>
    <w:rsid w:val="007924D7"/>
    <w:rsid w:val="007E2DF0"/>
    <w:rsid w:val="008C68F6"/>
    <w:rsid w:val="008E7A29"/>
    <w:rsid w:val="00916B6E"/>
    <w:rsid w:val="00A32E4C"/>
    <w:rsid w:val="00A633B8"/>
    <w:rsid w:val="00A72219"/>
    <w:rsid w:val="00A74431"/>
    <w:rsid w:val="00B27E95"/>
    <w:rsid w:val="00B81FEB"/>
    <w:rsid w:val="00BA37F1"/>
    <w:rsid w:val="00BB65E4"/>
    <w:rsid w:val="00BE5231"/>
    <w:rsid w:val="00C72128"/>
    <w:rsid w:val="00C81E82"/>
    <w:rsid w:val="00CA11C1"/>
    <w:rsid w:val="00CE276B"/>
    <w:rsid w:val="00D1423F"/>
    <w:rsid w:val="00D65287"/>
    <w:rsid w:val="00DC13E7"/>
    <w:rsid w:val="00DC2861"/>
    <w:rsid w:val="00DE3164"/>
    <w:rsid w:val="00E77780"/>
    <w:rsid w:val="00F25194"/>
    <w:rsid w:val="00F6032B"/>
    <w:rsid w:val="00FB5C7A"/>
    <w:rsid w:val="00FB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861"/>
    <w:rPr>
      <w:sz w:val="24"/>
      <w:szCs w:val="24"/>
    </w:rPr>
  </w:style>
  <w:style w:type="paragraph" w:styleId="1">
    <w:name w:val="heading 1"/>
    <w:basedOn w:val="a"/>
    <w:next w:val="a"/>
    <w:qFormat/>
    <w:rsid w:val="00DC2861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86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C2861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5">
    <w:name w:val="Body Text Indent"/>
    <w:basedOn w:val="a"/>
    <w:rsid w:val="00DC2861"/>
    <w:pPr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DC2861"/>
    <w:pPr>
      <w:ind w:firstLine="900"/>
      <w:jc w:val="both"/>
    </w:pPr>
  </w:style>
  <w:style w:type="paragraph" w:styleId="a6">
    <w:name w:val="Body Text"/>
    <w:basedOn w:val="a"/>
    <w:rsid w:val="00DC2861"/>
    <w:pPr>
      <w:jc w:val="both"/>
    </w:pPr>
  </w:style>
  <w:style w:type="paragraph" w:styleId="a7">
    <w:name w:val="No Spacing"/>
    <w:uiPriority w:val="1"/>
    <w:qFormat/>
    <w:rsid w:val="00FB5C7A"/>
    <w:rPr>
      <w:sz w:val="24"/>
      <w:szCs w:val="24"/>
    </w:rPr>
  </w:style>
  <w:style w:type="paragraph" w:customStyle="1" w:styleId="ConsPlusNormal">
    <w:name w:val="ConsPlusNormal"/>
    <w:rsid w:val="00584C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8EFB-1ABD-4937-9CDA-AD19CA4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Администратор</dc:creator>
  <cp:keywords/>
  <dc:description/>
  <cp:lastModifiedBy>User</cp:lastModifiedBy>
  <cp:revision>8</cp:revision>
  <cp:lastPrinted>2014-09-30T09:39:00Z</cp:lastPrinted>
  <dcterms:created xsi:type="dcterms:W3CDTF">2014-08-19T04:37:00Z</dcterms:created>
  <dcterms:modified xsi:type="dcterms:W3CDTF">2014-09-30T09:52:00Z</dcterms:modified>
</cp:coreProperties>
</file>